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14:paraId="4F63A60C" w14:textId="3EE1D70F" w:rsidR="00602750" w:rsidRDefault="00352971" w:rsidP="004225DA">
      <w:pPr>
        <w:ind w:left="-450" w:right="-27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8F2D" wp14:editId="30BE736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040380" cy="13792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16AC4" w14:textId="77777777" w:rsidR="00801F8B" w:rsidRDefault="00801F8B" w:rsidP="00BB4EA0">
                            <w:pPr>
                              <w:spacing w:line="200" w:lineRule="exact"/>
                              <w:rPr>
                                <w:b/>
                                <w:spacing w:val="-12"/>
                              </w:rPr>
                            </w:pPr>
                          </w:p>
                          <w:p w14:paraId="173160E5" w14:textId="5DE3485A" w:rsidR="00801F8B" w:rsidRPr="00BB4EA0" w:rsidRDefault="00801F8B" w:rsidP="00BB4EA0">
                            <w:pPr>
                              <w:spacing w:line="200" w:lineRule="exact"/>
                              <w:rPr>
                                <w:b/>
                                <w:spacing w:val="-12"/>
                              </w:rPr>
                            </w:pPr>
                            <w:r w:rsidRPr="00BB4EA0">
                              <w:rPr>
                                <w:b/>
                                <w:spacing w:val="-12"/>
                              </w:rPr>
                              <w:t xml:space="preserve">Historic Preservation Planning Alumni, Inc. </w:t>
                            </w:r>
                          </w:p>
                          <w:p w14:paraId="22866198" w14:textId="185ABCCB" w:rsidR="00801F8B" w:rsidRPr="00BB4EA0" w:rsidRDefault="00801F8B" w:rsidP="00BB4EA0">
                            <w:pPr>
                              <w:spacing w:line="200" w:lineRule="exact"/>
                              <w:rPr>
                                <w:spacing w:val="-12"/>
                              </w:rPr>
                            </w:pPr>
                            <w:r w:rsidRPr="00BB4EA0">
                              <w:rPr>
                                <w:spacing w:val="-12"/>
                              </w:rPr>
                              <w:t>P.O. Box 692</w:t>
                            </w:r>
                          </w:p>
                          <w:p w14:paraId="6C09708A" w14:textId="4F712FF0" w:rsidR="00801F8B" w:rsidRDefault="00801F8B" w:rsidP="00BB4EA0">
                            <w:pPr>
                              <w:spacing w:line="200" w:lineRule="exact"/>
                              <w:rPr>
                                <w:spacing w:val="-12"/>
                              </w:rPr>
                            </w:pPr>
                            <w:r w:rsidRPr="00BB4EA0">
                              <w:rPr>
                                <w:spacing w:val="-12"/>
                              </w:rPr>
                              <w:t>Ithaca, NY 14851</w:t>
                            </w:r>
                          </w:p>
                          <w:p w14:paraId="42861A09" w14:textId="2DA1B48C" w:rsidR="00801F8B" w:rsidRPr="00257C23" w:rsidRDefault="00801F8B" w:rsidP="00BB4EA0">
                            <w:pPr>
                              <w:spacing w:line="200" w:lineRule="exact"/>
                              <w:rPr>
                                <w:spacing w:val="-12"/>
                                <w:sz w:val="14"/>
                                <w:szCs w:val="16"/>
                              </w:rPr>
                            </w:pPr>
                            <w:r w:rsidRPr="00257C23">
                              <w:rPr>
                                <w:spacing w:val="-12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7608A22D" w14:textId="77777777" w:rsidR="00801F8B" w:rsidRPr="00BB4EA0" w:rsidRDefault="00801F8B" w:rsidP="00BB4EA0">
                            <w:pPr>
                              <w:spacing w:line="200" w:lineRule="exact"/>
                              <w:rPr>
                                <w:spacing w:val="-12"/>
                              </w:rPr>
                            </w:pPr>
                            <w:r w:rsidRPr="00BB4EA0">
                              <w:rPr>
                                <w:spacing w:val="-12"/>
                              </w:rPr>
                              <w:t xml:space="preserve">hppalumni.org </w:t>
                            </w:r>
                          </w:p>
                          <w:p w14:paraId="40BD1A0A" w14:textId="444298A0" w:rsidR="00801F8B" w:rsidRPr="00BB4EA0" w:rsidRDefault="00801F8B" w:rsidP="00BB4EA0">
                            <w:pPr>
                              <w:spacing w:line="200" w:lineRule="exact"/>
                              <w:rPr>
                                <w:spacing w:val="-12"/>
                              </w:rPr>
                            </w:pPr>
                            <w:r w:rsidRPr="00BB4EA0">
                              <w:rPr>
                                <w:spacing w:val="-12"/>
                              </w:rPr>
                              <w:t>president@hppalumni.org</w:t>
                            </w:r>
                          </w:p>
                          <w:p w14:paraId="4448F9FB" w14:textId="213A5A00" w:rsidR="00801F8B" w:rsidRDefault="00801F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239.4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" filled="f" stroked="f">
                <v:textbox>
                  <w:txbxContent>
                    <w:p w14:paraId="23B16AC4" w14:textId="77777777" w:rsidR="00801F8B" w:rsidRDefault="00801F8B" w:rsidP="00BB4EA0">
                      <w:pPr>
                        <w:spacing w:line="200" w:lineRule="exact"/>
                        <w:rPr>
                          <w:b/>
                          <w:spacing w:val="-12"/>
                        </w:rPr>
                      </w:pPr>
                    </w:p>
                    <w:p w14:paraId="173160E5" w14:textId="5DE3485A" w:rsidR="00801F8B" w:rsidRPr="00BB4EA0" w:rsidRDefault="00801F8B" w:rsidP="00BB4EA0">
                      <w:pPr>
                        <w:spacing w:line="200" w:lineRule="exact"/>
                        <w:rPr>
                          <w:b/>
                          <w:spacing w:val="-12"/>
                        </w:rPr>
                      </w:pPr>
                      <w:r w:rsidRPr="00BB4EA0">
                        <w:rPr>
                          <w:b/>
                          <w:spacing w:val="-12"/>
                        </w:rPr>
                        <w:t xml:space="preserve">Historic Preservation Planning Alumni, Inc. </w:t>
                      </w:r>
                    </w:p>
                    <w:p w14:paraId="22866198" w14:textId="185ABCCB" w:rsidR="00801F8B" w:rsidRPr="00BB4EA0" w:rsidRDefault="00801F8B" w:rsidP="00BB4EA0">
                      <w:pPr>
                        <w:spacing w:line="200" w:lineRule="exact"/>
                        <w:rPr>
                          <w:spacing w:val="-12"/>
                        </w:rPr>
                      </w:pPr>
                      <w:r w:rsidRPr="00BB4EA0">
                        <w:rPr>
                          <w:spacing w:val="-12"/>
                        </w:rPr>
                        <w:t>P.O. Box 692</w:t>
                      </w:r>
                    </w:p>
                    <w:p w14:paraId="6C09708A" w14:textId="4F712FF0" w:rsidR="00801F8B" w:rsidRDefault="00801F8B" w:rsidP="00BB4EA0">
                      <w:pPr>
                        <w:spacing w:line="200" w:lineRule="exact"/>
                        <w:rPr>
                          <w:spacing w:val="-12"/>
                        </w:rPr>
                      </w:pPr>
                      <w:r w:rsidRPr="00BB4EA0">
                        <w:rPr>
                          <w:spacing w:val="-12"/>
                        </w:rPr>
                        <w:t>Ithaca, NY 14851</w:t>
                      </w:r>
                    </w:p>
                    <w:p w14:paraId="42861A09" w14:textId="2DA1B48C" w:rsidR="00801F8B" w:rsidRPr="00257C23" w:rsidRDefault="00801F8B" w:rsidP="00BB4EA0">
                      <w:pPr>
                        <w:spacing w:line="200" w:lineRule="exact"/>
                        <w:rPr>
                          <w:spacing w:val="-12"/>
                          <w:sz w:val="14"/>
                          <w:szCs w:val="16"/>
                        </w:rPr>
                      </w:pPr>
                      <w:r w:rsidRPr="00257C23">
                        <w:rPr>
                          <w:spacing w:val="-12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7608A22D" w14:textId="77777777" w:rsidR="00801F8B" w:rsidRPr="00BB4EA0" w:rsidRDefault="00801F8B" w:rsidP="00BB4EA0">
                      <w:pPr>
                        <w:spacing w:line="200" w:lineRule="exact"/>
                        <w:rPr>
                          <w:spacing w:val="-12"/>
                        </w:rPr>
                      </w:pPr>
                      <w:r w:rsidRPr="00BB4EA0">
                        <w:rPr>
                          <w:spacing w:val="-12"/>
                        </w:rPr>
                        <w:t xml:space="preserve">hppalumni.org </w:t>
                      </w:r>
                    </w:p>
                    <w:p w14:paraId="40BD1A0A" w14:textId="444298A0" w:rsidR="00801F8B" w:rsidRPr="00BB4EA0" w:rsidRDefault="00801F8B" w:rsidP="00BB4EA0">
                      <w:pPr>
                        <w:spacing w:line="200" w:lineRule="exact"/>
                        <w:rPr>
                          <w:spacing w:val="-12"/>
                        </w:rPr>
                      </w:pPr>
                      <w:r w:rsidRPr="00BB4EA0">
                        <w:rPr>
                          <w:spacing w:val="-12"/>
                        </w:rPr>
                        <w:t>president@hppalumni.org</w:t>
                      </w:r>
                    </w:p>
                    <w:p w14:paraId="4448F9FB" w14:textId="213A5A00" w:rsidR="00801F8B" w:rsidRDefault="00801F8B"/>
                  </w:txbxContent>
                </v:textbox>
              </v:shape>
            </w:pict>
          </mc:Fallback>
        </mc:AlternateContent>
      </w:r>
      <w:r w:rsidR="00C96176">
        <w:rPr>
          <w:noProof/>
          <w:lang w:eastAsia="en-US"/>
        </w:rPr>
        <w:drawing>
          <wp:anchor distT="0" distB="0" distL="114300" distR="114300" simplePos="0" relativeHeight="251658239" behindDoc="0" locked="0" layoutInCell="1" allowOverlap="1" wp14:anchorId="47824FBB" wp14:editId="79043050">
            <wp:simplePos x="0" y="0"/>
            <wp:positionH relativeFrom="column">
              <wp:posOffset>4114800</wp:posOffset>
            </wp:positionH>
            <wp:positionV relativeFrom="paragraph">
              <wp:posOffset>114300</wp:posOffset>
            </wp:positionV>
            <wp:extent cx="2056765" cy="1379220"/>
            <wp:effectExtent l="0" t="0" r="635" b="0"/>
            <wp:wrapNone/>
            <wp:docPr id="2" name="Picture 2" descr="Macintosh HD:Users:mhadighi:Downloads:sibley_h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hadighi:Downloads:sibley_hal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5" t="4876" b="12385"/>
                    <a:stretch/>
                  </pic:blipFill>
                  <pic:spPr bwMode="auto">
                    <a:xfrm>
                      <a:off x="0" y="0"/>
                      <a:ext cx="205676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2FD0C" w14:textId="587FD552" w:rsidR="004225DA" w:rsidRDefault="004225DA"/>
    <w:p w14:paraId="3D2C9E0E" w14:textId="77777777" w:rsidR="0075182D" w:rsidRDefault="0075182D"/>
    <w:p w14:paraId="371C6BAF" w14:textId="77777777" w:rsidR="00BB4EA0" w:rsidRDefault="00BB4EA0"/>
    <w:p w14:paraId="585BE7C6" w14:textId="77777777" w:rsidR="00BB4EA0" w:rsidRDefault="00BB4EA0"/>
    <w:p w14:paraId="58D7708B" w14:textId="77777777" w:rsidR="00BB4EA0" w:rsidRDefault="00BB4EA0"/>
    <w:p w14:paraId="5C0567A0" w14:textId="77777777" w:rsidR="00BB4EA0" w:rsidRDefault="00BB4EA0"/>
    <w:p w14:paraId="27A9AC6F" w14:textId="77777777" w:rsidR="00BB4EA0" w:rsidRDefault="00BB4EA0"/>
    <w:p w14:paraId="2DF9F866" w14:textId="25EB98C2" w:rsidR="00F92274" w:rsidRPr="00BF01EE" w:rsidRDefault="00F92274" w:rsidP="00F92274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bookmarkStart w:id="2" w:name="OLE_LINK3"/>
      <w:bookmarkStart w:id="3" w:name="OLE_LINK4"/>
      <w:r w:rsidRPr="00F92274">
        <w:rPr>
          <w:rFonts w:ascii="Times New Roman" w:eastAsiaTheme="minorEastAsia" w:hAnsi="Times New Roman" w:cs="Times New Roman"/>
          <w:szCs w:val="24"/>
        </w:rPr>
        <w:t>Historic Preservation Planning Alumni, Inc. (HPPA) created the Will Stark Continuing Education Grant program</w:t>
      </w:r>
      <w:r w:rsidR="00352971">
        <w:rPr>
          <w:rFonts w:ascii="Times New Roman" w:eastAsiaTheme="minorEastAsia" w:hAnsi="Times New Roman" w:cs="Times New Roman"/>
          <w:szCs w:val="24"/>
        </w:rPr>
        <w:t xml:space="preserve"> in 2016</w:t>
      </w:r>
      <w:r w:rsidRPr="00F92274">
        <w:rPr>
          <w:rFonts w:ascii="Times New Roman" w:eastAsiaTheme="minorEastAsia" w:hAnsi="Times New Roman" w:cs="Times New Roman"/>
          <w:szCs w:val="24"/>
        </w:rPr>
        <w:t xml:space="preserve"> to </w:t>
      </w:r>
      <w:r w:rsidR="00BF01EE">
        <w:rPr>
          <w:rFonts w:ascii="Times New Roman" w:eastAsiaTheme="minorEastAsia" w:hAnsi="Times New Roman" w:cs="Times New Roman"/>
          <w:szCs w:val="24"/>
        </w:rPr>
        <w:t xml:space="preserve">support alumni seeking to enhance their preservation education. </w:t>
      </w:r>
      <w:r w:rsidR="00BF01EE" w:rsidRPr="00C96176">
        <w:rPr>
          <w:rFonts w:ascii="Times New Roman" w:eastAsiaTheme="minorEastAsia" w:hAnsi="Times New Roman" w:cs="Times New Roman"/>
          <w:szCs w:val="24"/>
        </w:rPr>
        <w:t xml:space="preserve">Will Stark </w:t>
      </w:r>
      <w:r w:rsidR="0016250F" w:rsidRPr="00C96176">
        <w:rPr>
          <w:rFonts w:ascii="Times New Roman" w:eastAsiaTheme="minorEastAsia" w:hAnsi="Times New Roman" w:cs="Times New Roman"/>
          <w:szCs w:val="24"/>
        </w:rPr>
        <w:t>(</w:t>
      </w:r>
      <w:r w:rsidR="00C96176" w:rsidRPr="00C96176">
        <w:rPr>
          <w:rFonts w:ascii="Times New Roman" w:eastAsiaTheme="minorEastAsia" w:hAnsi="Times New Roman" w:cs="Times New Roman"/>
          <w:szCs w:val="24"/>
        </w:rPr>
        <w:t>1999</w:t>
      </w:r>
      <w:r w:rsidR="0016250F" w:rsidRPr="00C96176">
        <w:rPr>
          <w:rFonts w:ascii="Times New Roman" w:eastAsiaTheme="minorEastAsia" w:hAnsi="Times New Roman" w:cs="Times New Roman"/>
          <w:szCs w:val="24"/>
        </w:rPr>
        <w:t>)</w:t>
      </w:r>
      <w:r w:rsidR="00BF01EE">
        <w:rPr>
          <w:rFonts w:ascii="Times New Roman" w:eastAsiaTheme="minorEastAsia" w:hAnsi="Times New Roman" w:cs="Times New Roman"/>
          <w:color w:val="FF0000"/>
          <w:szCs w:val="24"/>
        </w:rPr>
        <w:t xml:space="preserve"> </w:t>
      </w:r>
      <w:r w:rsidR="000C14FB">
        <w:rPr>
          <w:rFonts w:ascii="Times New Roman" w:eastAsiaTheme="minorEastAsia" w:hAnsi="Times New Roman" w:cs="Times New Roman"/>
          <w:szCs w:val="24"/>
        </w:rPr>
        <w:t>exemplified</w:t>
      </w:r>
      <w:r w:rsidR="0016250F">
        <w:rPr>
          <w:rFonts w:ascii="Times New Roman" w:eastAsiaTheme="minorEastAsia" w:hAnsi="Times New Roman" w:cs="Times New Roman"/>
          <w:szCs w:val="24"/>
        </w:rPr>
        <w:t xml:space="preserve"> the values of lifelong learning, and the grant honors his commitment to e</w:t>
      </w:r>
      <w:r w:rsidR="00352971">
        <w:rPr>
          <w:rFonts w:ascii="Times New Roman" w:eastAsiaTheme="minorEastAsia" w:hAnsi="Times New Roman" w:cs="Times New Roman"/>
          <w:szCs w:val="24"/>
        </w:rPr>
        <w:t>xcellence through education. This competitive</w:t>
      </w:r>
      <w:r w:rsidR="0016250F">
        <w:rPr>
          <w:rFonts w:ascii="Times New Roman" w:eastAsiaTheme="minorEastAsia" w:hAnsi="Times New Roman" w:cs="Times New Roman"/>
          <w:szCs w:val="24"/>
        </w:rPr>
        <w:t xml:space="preserve"> grant is intended to help alumni pursue specialized training that may otherwise be </w:t>
      </w:r>
      <w:r w:rsidR="00B265D4">
        <w:rPr>
          <w:rFonts w:ascii="Times New Roman" w:eastAsiaTheme="minorEastAsia" w:hAnsi="Times New Roman" w:cs="Times New Roman"/>
          <w:szCs w:val="24"/>
        </w:rPr>
        <w:t xml:space="preserve">financially impossible. </w:t>
      </w:r>
      <w:r w:rsidR="000C14FB">
        <w:rPr>
          <w:rFonts w:ascii="Times New Roman" w:eastAsiaTheme="minorEastAsia" w:hAnsi="Times New Roman" w:cs="Times New Roman"/>
          <w:szCs w:val="24"/>
        </w:rPr>
        <w:t>In 201</w:t>
      </w:r>
      <w:r w:rsidR="00411F21">
        <w:rPr>
          <w:rFonts w:ascii="Times New Roman" w:eastAsiaTheme="minorEastAsia" w:hAnsi="Times New Roman" w:cs="Times New Roman"/>
          <w:szCs w:val="24"/>
        </w:rPr>
        <w:t>9</w:t>
      </w:r>
      <w:bookmarkStart w:id="4" w:name="_GoBack"/>
      <w:bookmarkEnd w:id="4"/>
      <w:r w:rsidR="00352971">
        <w:rPr>
          <w:rFonts w:ascii="Times New Roman" w:eastAsiaTheme="minorEastAsia" w:hAnsi="Times New Roman" w:cs="Times New Roman"/>
          <w:szCs w:val="24"/>
        </w:rPr>
        <w:t xml:space="preserve">, up to $500 will be distributed. </w:t>
      </w:r>
    </w:p>
    <w:p w14:paraId="63E1D987" w14:textId="77777777" w:rsidR="00F92274" w:rsidRPr="00F92274" w:rsidRDefault="00F92274" w:rsidP="00F92274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 w:rsidRPr="00F92274">
        <w:rPr>
          <w:rFonts w:ascii="Times New Roman" w:eastAsiaTheme="minorEastAsia" w:hAnsi="Times New Roman" w:cs="Times New Roman"/>
          <w:b/>
          <w:bCs/>
          <w:szCs w:val="24"/>
        </w:rPr>
        <w:t xml:space="preserve">Eligible Applicants </w:t>
      </w:r>
    </w:p>
    <w:p w14:paraId="2C7664E0" w14:textId="2C5B5500" w:rsidR="00BF01EE" w:rsidRDefault="00BF01EE" w:rsidP="00F92274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Alumni of Cornell’s Historic Preservation Planning MA Program are eligible to apply. </w:t>
      </w:r>
      <w:r w:rsidR="00C96176">
        <w:rPr>
          <w:rFonts w:ascii="Times New Roman" w:eastAsiaTheme="minorEastAsia" w:hAnsi="Times New Roman" w:cs="Times New Roman"/>
          <w:szCs w:val="24"/>
        </w:rPr>
        <w:t>Applicants must be planning to attend</w:t>
      </w:r>
      <w:r w:rsidR="00763A1A">
        <w:rPr>
          <w:rFonts w:ascii="Times New Roman" w:eastAsiaTheme="minorEastAsia" w:hAnsi="Times New Roman" w:cs="Times New Roman"/>
          <w:szCs w:val="24"/>
        </w:rPr>
        <w:t xml:space="preserve"> a conference/training/workshop</w:t>
      </w:r>
      <w:r w:rsidR="00C96176">
        <w:rPr>
          <w:rFonts w:ascii="Times New Roman" w:eastAsiaTheme="minorEastAsia" w:hAnsi="Times New Roman" w:cs="Times New Roman"/>
          <w:szCs w:val="24"/>
        </w:rPr>
        <w:t xml:space="preserve"> held between </w:t>
      </w:r>
      <w:r w:rsidR="000C14FB">
        <w:rPr>
          <w:rFonts w:ascii="Times New Roman" w:eastAsiaTheme="minorEastAsia" w:hAnsi="Times New Roman" w:cs="Times New Roman"/>
          <w:szCs w:val="24"/>
        </w:rPr>
        <w:t>July 1, 20</w:t>
      </w:r>
      <w:r w:rsidR="009041D5">
        <w:rPr>
          <w:rFonts w:ascii="Times New Roman" w:eastAsiaTheme="minorEastAsia" w:hAnsi="Times New Roman" w:cs="Times New Roman"/>
          <w:szCs w:val="24"/>
        </w:rPr>
        <w:t xml:space="preserve">19 </w:t>
      </w:r>
      <w:r w:rsidR="00C96176">
        <w:rPr>
          <w:rFonts w:ascii="Times New Roman" w:eastAsiaTheme="minorEastAsia" w:hAnsi="Times New Roman" w:cs="Times New Roman"/>
          <w:szCs w:val="24"/>
        </w:rPr>
        <w:t xml:space="preserve">and </w:t>
      </w:r>
      <w:r w:rsidR="000C14FB">
        <w:rPr>
          <w:rFonts w:ascii="Times New Roman" w:eastAsiaTheme="minorEastAsia" w:hAnsi="Times New Roman" w:cs="Times New Roman"/>
          <w:szCs w:val="24"/>
        </w:rPr>
        <w:t>June 30, 20</w:t>
      </w:r>
      <w:r w:rsidR="009041D5">
        <w:rPr>
          <w:rFonts w:ascii="Times New Roman" w:eastAsiaTheme="minorEastAsia" w:hAnsi="Times New Roman" w:cs="Times New Roman"/>
          <w:szCs w:val="24"/>
        </w:rPr>
        <w:t>20</w:t>
      </w:r>
      <w:r w:rsidR="00C96176">
        <w:rPr>
          <w:rFonts w:ascii="Times New Roman" w:eastAsiaTheme="minorEastAsia" w:hAnsi="Times New Roman" w:cs="Times New Roman"/>
          <w:szCs w:val="24"/>
        </w:rPr>
        <w:t xml:space="preserve">. </w:t>
      </w:r>
      <w:r w:rsidR="0016250F">
        <w:rPr>
          <w:rFonts w:ascii="Times New Roman" w:eastAsiaTheme="minorEastAsia" w:hAnsi="Times New Roman" w:cs="Times New Roman"/>
          <w:szCs w:val="24"/>
        </w:rPr>
        <w:t xml:space="preserve">Members of the HPPA Board of Directors </w:t>
      </w:r>
      <w:r w:rsidR="000C14FB">
        <w:rPr>
          <w:rFonts w:ascii="Times New Roman" w:eastAsiaTheme="minorEastAsia" w:hAnsi="Times New Roman" w:cs="Times New Roman"/>
          <w:szCs w:val="24"/>
        </w:rPr>
        <w:t xml:space="preserve">and of the HPPA grants committee </w:t>
      </w:r>
      <w:r w:rsidR="0016250F">
        <w:rPr>
          <w:rFonts w:ascii="Times New Roman" w:eastAsiaTheme="minorEastAsia" w:hAnsi="Times New Roman" w:cs="Times New Roman"/>
          <w:szCs w:val="24"/>
        </w:rPr>
        <w:t xml:space="preserve">are ineligible during their </w:t>
      </w:r>
      <w:r w:rsidR="000C14FB">
        <w:rPr>
          <w:rFonts w:ascii="Times New Roman" w:eastAsiaTheme="minorEastAsia" w:hAnsi="Times New Roman" w:cs="Times New Roman"/>
          <w:szCs w:val="24"/>
        </w:rPr>
        <w:t xml:space="preserve">period of </w:t>
      </w:r>
      <w:r w:rsidR="0016250F">
        <w:rPr>
          <w:rFonts w:ascii="Times New Roman" w:eastAsiaTheme="minorEastAsia" w:hAnsi="Times New Roman" w:cs="Times New Roman"/>
          <w:szCs w:val="24"/>
        </w:rPr>
        <w:t>service</w:t>
      </w:r>
      <w:r w:rsidR="000C14FB">
        <w:rPr>
          <w:rFonts w:ascii="Times New Roman" w:eastAsiaTheme="minorEastAsia" w:hAnsi="Times New Roman" w:cs="Times New Roman"/>
          <w:szCs w:val="24"/>
        </w:rPr>
        <w:t xml:space="preserve"> and oversight. </w:t>
      </w:r>
      <w:r w:rsidR="0016250F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7467BE95" w14:textId="77777777" w:rsidR="00F92274" w:rsidRPr="00F92274" w:rsidRDefault="00F92274" w:rsidP="00F92274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 w:rsidRPr="00F92274">
        <w:rPr>
          <w:rFonts w:ascii="Times New Roman" w:eastAsiaTheme="minorEastAsia" w:hAnsi="Times New Roman" w:cs="Times New Roman"/>
          <w:b/>
          <w:bCs/>
          <w:szCs w:val="24"/>
        </w:rPr>
        <w:t xml:space="preserve">Eligible Expenses </w:t>
      </w:r>
    </w:p>
    <w:p w14:paraId="4B075982" w14:textId="632B8A13" w:rsidR="00F92274" w:rsidRPr="00F92274" w:rsidRDefault="00B265D4" w:rsidP="00F92274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Eligible expenses include c</w:t>
      </w:r>
      <w:r w:rsidR="0079132F">
        <w:rPr>
          <w:rFonts w:ascii="Times New Roman" w:eastAsiaTheme="minorEastAsia" w:hAnsi="Times New Roman" w:cs="Times New Roman"/>
          <w:szCs w:val="24"/>
        </w:rPr>
        <w:t xml:space="preserve">onference, class, or workshop related expenses, including registration, travel, lodging, and required training materials. Other expenses not listed here may be approved on a case-by-case basis, as the committee recognizes that different education sessions may have different requirements. </w:t>
      </w:r>
    </w:p>
    <w:p w14:paraId="7DAFADD0" w14:textId="40B87C63" w:rsidR="00F92274" w:rsidRPr="00F92274" w:rsidRDefault="00F92274" w:rsidP="00F92274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 w:rsidRPr="00F92274">
        <w:rPr>
          <w:rFonts w:ascii="Times New Roman" w:eastAsiaTheme="minorEastAsia" w:hAnsi="Times New Roman" w:cs="Times New Roman"/>
          <w:b/>
          <w:bCs/>
          <w:szCs w:val="24"/>
        </w:rPr>
        <w:t xml:space="preserve">Maximum Grant Request </w:t>
      </w:r>
    </w:p>
    <w:p w14:paraId="57ABF52E" w14:textId="1DCC9CFF" w:rsidR="00F92274" w:rsidRPr="00F92274" w:rsidRDefault="00B265D4" w:rsidP="00F92274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The maximum grant request is </w:t>
      </w:r>
      <w:r w:rsidR="0079132F">
        <w:rPr>
          <w:rFonts w:ascii="Times New Roman" w:eastAsiaTheme="minorEastAsia" w:hAnsi="Times New Roman" w:cs="Times New Roman"/>
          <w:szCs w:val="24"/>
        </w:rPr>
        <w:t>$5</w:t>
      </w:r>
      <w:r w:rsidR="00F92274" w:rsidRPr="00F92274">
        <w:rPr>
          <w:rFonts w:ascii="Times New Roman" w:eastAsiaTheme="minorEastAsia" w:hAnsi="Times New Roman" w:cs="Times New Roman"/>
          <w:szCs w:val="24"/>
        </w:rPr>
        <w:t xml:space="preserve">00. </w:t>
      </w:r>
      <w:r>
        <w:rPr>
          <w:rFonts w:ascii="Times New Roman" w:eastAsiaTheme="minorEastAsia" w:hAnsi="Times New Roman" w:cs="Times New Roman"/>
          <w:szCs w:val="24"/>
        </w:rPr>
        <w:t xml:space="preserve">Half of the award </w:t>
      </w:r>
      <w:r w:rsidR="000C14FB">
        <w:rPr>
          <w:rFonts w:ascii="Times New Roman" w:eastAsiaTheme="minorEastAsia" w:hAnsi="Times New Roman" w:cs="Times New Roman"/>
          <w:szCs w:val="24"/>
        </w:rPr>
        <w:t xml:space="preserve">($250) </w:t>
      </w:r>
      <w:r w:rsidR="00F92274" w:rsidRPr="00F92274">
        <w:rPr>
          <w:rFonts w:ascii="Times New Roman" w:eastAsiaTheme="minorEastAsia" w:hAnsi="Times New Roman" w:cs="Times New Roman"/>
          <w:szCs w:val="24"/>
        </w:rPr>
        <w:t>is disburse</w:t>
      </w:r>
      <w:r>
        <w:rPr>
          <w:rFonts w:ascii="Times New Roman" w:eastAsiaTheme="minorEastAsia" w:hAnsi="Times New Roman" w:cs="Times New Roman"/>
          <w:szCs w:val="24"/>
        </w:rPr>
        <w:t xml:space="preserve">d after </w:t>
      </w:r>
      <w:r w:rsidR="000C14FB">
        <w:rPr>
          <w:rFonts w:ascii="Times New Roman" w:eastAsiaTheme="minorEastAsia" w:hAnsi="Times New Roman" w:cs="Times New Roman"/>
          <w:szCs w:val="24"/>
        </w:rPr>
        <w:t>the proposal’s acceptance</w:t>
      </w:r>
      <w:r>
        <w:rPr>
          <w:rFonts w:ascii="Times New Roman" w:eastAsiaTheme="minorEastAsia" w:hAnsi="Times New Roman" w:cs="Times New Roman"/>
          <w:szCs w:val="24"/>
        </w:rPr>
        <w:t>. The second half will be disbursed</w:t>
      </w:r>
      <w:r w:rsidR="00F92274" w:rsidRPr="00F92274">
        <w:rPr>
          <w:rFonts w:ascii="Times New Roman" w:eastAsiaTheme="minorEastAsia" w:hAnsi="Times New Roman" w:cs="Times New Roman"/>
          <w:szCs w:val="24"/>
        </w:rPr>
        <w:t xml:space="preserve"> at completion of the </w:t>
      </w:r>
      <w:r w:rsidR="00C96176">
        <w:rPr>
          <w:rFonts w:ascii="Times New Roman" w:eastAsiaTheme="minorEastAsia" w:hAnsi="Times New Roman" w:cs="Times New Roman"/>
          <w:szCs w:val="24"/>
        </w:rPr>
        <w:t xml:space="preserve">training and necessary documentation. </w:t>
      </w:r>
    </w:p>
    <w:p w14:paraId="7AE9BFD9" w14:textId="77777777" w:rsidR="00F92274" w:rsidRPr="00F92274" w:rsidRDefault="00F92274" w:rsidP="00F92274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 w:rsidRPr="00F92274">
        <w:rPr>
          <w:rFonts w:ascii="Times New Roman" w:eastAsiaTheme="minorEastAsia" w:hAnsi="Times New Roman" w:cs="Times New Roman"/>
          <w:b/>
          <w:bCs/>
          <w:szCs w:val="24"/>
        </w:rPr>
        <w:t xml:space="preserve">Final Report and Acknowledgement Requirements </w:t>
      </w:r>
    </w:p>
    <w:p w14:paraId="0F3201FC" w14:textId="660FF1D5" w:rsidR="00C96176" w:rsidRPr="00F92274" w:rsidRDefault="00C96176" w:rsidP="00C96176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Grantees are required to provide proof of completion, when possible,</w:t>
      </w:r>
      <w:r w:rsidR="000C14FB">
        <w:rPr>
          <w:rFonts w:ascii="Times New Roman" w:eastAsiaTheme="minorEastAsia" w:hAnsi="Times New Roman" w:cs="Times New Roman"/>
          <w:szCs w:val="24"/>
        </w:rPr>
        <w:t xml:space="preserve"> submit expense receipts, and an approximately </w:t>
      </w:r>
      <w:r>
        <w:rPr>
          <w:rFonts w:ascii="Times New Roman" w:eastAsiaTheme="minorEastAsia" w:hAnsi="Times New Roman" w:cs="Times New Roman"/>
          <w:szCs w:val="24"/>
        </w:rPr>
        <w:t xml:space="preserve">500-word final report. The final report will be published in the HPPA newsletter. </w:t>
      </w:r>
    </w:p>
    <w:p w14:paraId="4E13B34B" w14:textId="72A5442F" w:rsidR="00F92274" w:rsidRPr="00F92274" w:rsidRDefault="00F92274" w:rsidP="00F92274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 w:rsidRPr="00F92274">
        <w:rPr>
          <w:rFonts w:ascii="Times New Roman" w:eastAsiaTheme="minorEastAsia" w:hAnsi="Times New Roman" w:cs="Times New Roman"/>
          <w:b/>
          <w:bCs/>
          <w:szCs w:val="24"/>
        </w:rPr>
        <w:t xml:space="preserve">Deadlines </w:t>
      </w:r>
      <w:r w:rsidR="00763A1A">
        <w:rPr>
          <w:rFonts w:ascii="Times New Roman" w:eastAsiaTheme="minorEastAsia" w:hAnsi="Times New Roman" w:cs="Times New Roman"/>
          <w:b/>
          <w:bCs/>
          <w:szCs w:val="24"/>
        </w:rPr>
        <w:t>and Requirements</w:t>
      </w:r>
    </w:p>
    <w:p w14:paraId="64D221FB" w14:textId="074B18F5" w:rsidR="00F92274" w:rsidRPr="00F92274" w:rsidRDefault="00763A1A" w:rsidP="00F92274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Applications are due </w:t>
      </w:r>
      <w:r w:rsidR="000C14FB">
        <w:rPr>
          <w:rFonts w:ascii="Times New Roman" w:eastAsiaTheme="minorEastAsia" w:hAnsi="Times New Roman" w:cs="Times New Roman"/>
          <w:szCs w:val="24"/>
        </w:rPr>
        <w:t>June 1, 201</w:t>
      </w:r>
      <w:r w:rsidR="009041D5">
        <w:rPr>
          <w:rFonts w:ascii="Times New Roman" w:eastAsiaTheme="minorEastAsia" w:hAnsi="Times New Roman" w:cs="Times New Roman"/>
          <w:szCs w:val="24"/>
        </w:rPr>
        <w:t>9</w:t>
      </w:r>
      <w:r>
        <w:rPr>
          <w:rFonts w:ascii="Times New Roman" w:eastAsiaTheme="minorEastAsia" w:hAnsi="Times New Roman" w:cs="Times New Roman"/>
          <w:szCs w:val="24"/>
        </w:rPr>
        <w:t xml:space="preserve">. Award announcements will be made no later than </w:t>
      </w:r>
      <w:r w:rsidR="000C14FB">
        <w:rPr>
          <w:rFonts w:ascii="Times New Roman" w:eastAsiaTheme="minorEastAsia" w:hAnsi="Times New Roman" w:cs="Times New Roman"/>
          <w:szCs w:val="24"/>
        </w:rPr>
        <w:t>July 1, 201</w:t>
      </w:r>
      <w:r w:rsidR="009041D5">
        <w:rPr>
          <w:rFonts w:ascii="Times New Roman" w:eastAsiaTheme="minorEastAsia" w:hAnsi="Times New Roman" w:cs="Times New Roman"/>
          <w:szCs w:val="24"/>
        </w:rPr>
        <w:t>9</w:t>
      </w:r>
      <w:r>
        <w:rPr>
          <w:rFonts w:ascii="Times New Roman" w:eastAsiaTheme="minorEastAsia" w:hAnsi="Times New Roman" w:cs="Times New Roman"/>
          <w:szCs w:val="24"/>
        </w:rPr>
        <w:t xml:space="preserve">. </w:t>
      </w:r>
    </w:p>
    <w:p w14:paraId="7D93571A" w14:textId="0F85D966" w:rsidR="00C96176" w:rsidRPr="000C14FB" w:rsidRDefault="00F92274" w:rsidP="000C14FB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 w:rsidRPr="00F92274">
        <w:rPr>
          <w:rFonts w:ascii="Times New Roman" w:eastAsiaTheme="minorEastAsia" w:hAnsi="Times New Roman" w:cs="Times New Roman"/>
          <w:szCs w:val="24"/>
        </w:rPr>
        <w:t xml:space="preserve">Applications are only accepted via e-mail. Completed applications and/or questions can be directed to </w:t>
      </w:r>
      <w:r w:rsidR="00D24B99">
        <w:rPr>
          <w:rFonts w:ascii="Times New Roman" w:eastAsiaTheme="minorEastAsia" w:hAnsi="Times New Roman" w:cs="Times New Roman"/>
          <w:szCs w:val="24"/>
        </w:rPr>
        <w:t xml:space="preserve">Shannon </w:t>
      </w:r>
      <w:proofErr w:type="spellStart"/>
      <w:r w:rsidR="00D24B99">
        <w:rPr>
          <w:rFonts w:ascii="Times New Roman" w:eastAsiaTheme="minorEastAsia" w:hAnsi="Times New Roman" w:cs="Times New Roman"/>
          <w:szCs w:val="24"/>
        </w:rPr>
        <w:t>Cilento</w:t>
      </w:r>
      <w:proofErr w:type="spellEnd"/>
      <w:r w:rsidR="00D24B99">
        <w:rPr>
          <w:rFonts w:ascii="Times New Roman" w:eastAsiaTheme="minorEastAsia" w:hAnsi="Times New Roman" w:cs="Times New Roman"/>
          <w:szCs w:val="24"/>
        </w:rPr>
        <w:t>,</w:t>
      </w:r>
      <w:r w:rsidRPr="00F92274">
        <w:rPr>
          <w:rFonts w:ascii="Times New Roman" w:eastAsiaTheme="minorEastAsia" w:hAnsi="Times New Roman" w:cs="Times New Roman"/>
          <w:szCs w:val="24"/>
        </w:rPr>
        <w:t xml:space="preserve"> </w:t>
      </w:r>
      <w:r w:rsidR="00D24B99">
        <w:rPr>
          <w:rFonts w:ascii="Times New Roman" w:eastAsiaTheme="minorEastAsia" w:hAnsi="Times New Roman" w:cs="Times New Roman"/>
          <w:szCs w:val="24"/>
        </w:rPr>
        <w:t>Grants</w:t>
      </w:r>
      <w:r w:rsidRPr="00F92274">
        <w:rPr>
          <w:rFonts w:ascii="Times New Roman" w:eastAsiaTheme="minorEastAsia" w:hAnsi="Times New Roman" w:cs="Times New Roman"/>
          <w:szCs w:val="24"/>
        </w:rPr>
        <w:t xml:space="preserve"> Committee Chairperson at: </w:t>
      </w:r>
      <w:r w:rsidR="00CA4CCE" w:rsidRPr="00CA4CCE">
        <w:rPr>
          <w:rFonts w:ascii="Times New Roman" w:eastAsiaTheme="minorEastAsia" w:hAnsi="Times New Roman" w:cs="Times New Roman"/>
          <w:szCs w:val="24"/>
        </w:rPr>
        <w:t>snc56@cornell.edu</w:t>
      </w:r>
    </w:p>
    <w:p w14:paraId="39962479" w14:textId="77777777" w:rsidR="00C96176" w:rsidRDefault="00C96176">
      <w:pPr>
        <w:rPr>
          <w:rFonts w:ascii="Times New Roman" w:hAnsi="Times New Roman" w:cs="Times New Roman"/>
          <w:szCs w:val="24"/>
        </w:rPr>
      </w:pPr>
    </w:p>
    <w:p w14:paraId="63ACC704" w14:textId="610BB16C" w:rsidR="00C96176" w:rsidRPr="00763A1A" w:rsidRDefault="00763A1A" w:rsidP="00763A1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Theme="minorEastAsia" w:hAnsi="Times New Roman" w:cs="Times New Roman"/>
          <w:i/>
          <w:sz w:val="44"/>
          <w:szCs w:val="44"/>
        </w:rPr>
      </w:pPr>
      <w:r w:rsidRPr="00763A1A">
        <w:rPr>
          <w:rFonts w:ascii="Times New Roman" w:eastAsiaTheme="minorEastAsia" w:hAnsi="Times New Roman" w:cs="Times New Roman"/>
          <w:i/>
          <w:color w:val="16150E"/>
          <w:sz w:val="44"/>
          <w:szCs w:val="44"/>
        </w:rPr>
        <w:t>Will Stark Continuing Education</w:t>
      </w:r>
      <w:r w:rsidR="00C96176" w:rsidRPr="00763A1A">
        <w:rPr>
          <w:rFonts w:ascii="Times New Roman" w:eastAsiaTheme="minorEastAsia" w:hAnsi="Times New Roman" w:cs="Times New Roman"/>
          <w:i/>
          <w:color w:val="16150E"/>
          <w:sz w:val="44"/>
          <w:szCs w:val="44"/>
        </w:rPr>
        <w:t xml:space="preserve"> Grant Application</w:t>
      </w:r>
    </w:p>
    <w:p w14:paraId="765BD811" w14:textId="77777777" w:rsidR="00C96176" w:rsidRPr="00C96176" w:rsidRDefault="00C96176" w:rsidP="00C96176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 w:rsidRPr="00C96176">
        <w:rPr>
          <w:rFonts w:ascii="Times New Roman" w:eastAsiaTheme="minorEastAsia" w:hAnsi="Times New Roman" w:cs="Times New Roman"/>
          <w:b/>
          <w:bCs/>
          <w:sz w:val="30"/>
          <w:szCs w:val="30"/>
        </w:rPr>
        <w:t xml:space="preserve">Name: </w:t>
      </w:r>
    </w:p>
    <w:p w14:paraId="3C7CE86E" w14:textId="77777777" w:rsidR="00C96176" w:rsidRPr="00C96176" w:rsidRDefault="00C96176" w:rsidP="00C96176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 w:rsidRPr="00C96176">
        <w:rPr>
          <w:rFonts w:ascii="Times New Roman" w:eastAsiaTheme="minorEastAsia" w:hAnsi="Times New Roman" w:cs="Times New Roman"/>
          <w:b/>
          <w:bCs/>
          <w:sz w:val="30"/>
          <w:szCs w:val="30"/>
        </w:rPr>
        <w:t xml:space="preserve">Mailing Address: </w:t>
      </w:r>
    </w:p>
    <w:p w14:paraId="53EE01FC" w14:textId="77777777" w:rsidR="00C96176" w:rsidRDefault="00C96176" w:rsidP="00C96176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  <w:r w:rsidRPr="00C96176">
        <w:rPr>
          <w:rFonts w:ascii="Times New Roman" w:eastAsiaTheme="minorEastAsia" w:hAnsi="Times New Roman" w:cs="Times New Roman"/>
          <w:b/>
          <w:bCs/>
          <w:sz w:val="30"/>
          <w:szCs w:val="30"/>
        </w:rPr>
        <w:t xml:space="preserve">E-mail Address: </w:t>
      </w:r>
    </w:p>
    <w:p w14:paraId="1EED9F4D" w14:textId="6CCEFD3B" w:rsidR="00C96176" w:rsidRDefault="00C96176" w:rsidP="00C96176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  <w:r w:rsidRPr="00C96176">
        <w:rPr>
          <w:rFonts w:ascii="Times New Roman" w:eastAsiaTheme="minorEastAsia" w:hAnsi="Times New Roman" w:cs="Times New Roman"/>
          <w:b/>
          <w:bCs/>
          <w:sz w:val="30"/>
          <w:szCs w:val="30"/>
        </w:rPr>
        <w:t xml:space="preserve">Phone #: </w:t>
      </w:r>
    </w:p>
    <w:p w14:paraId="5BD5B4B9" w14:textId="3082F373" w:rsidR="00C96176" w:rsidRPr="00C96176" w:rsidRDefault="00C96176" w:rsidP="00C96176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30"/>
          <w:szCs w:val="30"/>
        </w:rPr>
        <w:t xml:space="preserve">Class Year: </w:t>
      </w:r>
    </w:p>
    <w:p w14:paraId="363508F6" w14:textId="20E6DE1F" w:rsidR="00763A1A" w:rsidRPr="00352971" w:rsidRDefault="00C96176" w:rsidP="00C96176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 w:val="28"/>
          <w:szCs w:val="28"/>
        </w:rPr>
      </w:pPr>
      <w:r w:rsidRPr="00352971">
        <w:rPr>
          <w:rFonts w:ascii="Times New Roman" w:eastAsiaTheme="minorEastAsia" w:hAnsi="Times New Roman" w:cs="Times New Roman"/>
          <w:sz w:val="28"/>
          <w:szCs w:val="28"/>
        </w:rPr>
        <w:t xml:space="preserve">Please provide a brief </w:t>
      </w:r>
      <w:r w:rsidR="00763A1A" w:rsidRPr="00352971">
        <w:rPr>
          <w:rFonts w:ascii="Times New Roman" w:eastAsiaTheme="minorEastAsia" w:hAnsi="Times New Roman" w:cs="Times New Roman"/>
          <w:sz w:val="28"/>
          <w:szCs w:val="28"/>
        </w:rPr>
        <w:t>narrative that explains 1) how this</w:t>
      </w:r>
      <w:r w:rsidRPr="00352971">
        <w:rPr>
          <w:rFonts w:ascii="Times New Roman" w:eastAsiaTheme="minorEastAsia" w:hAnsi="Times New Roman" w:cs="Times New Roman"/>
          <w:sz w:val="28"/>
          <w:szCs w:val="28"/>
        </w:rPr>
        <w:t xml:space="preserve"> particular conference, course, or training session will further your preservation education; </w:t>
      </w:r>
      <w:r w:rsidR="00763A1A" w:rsidRPr="00352971">
        <w:rPr>
          <w:rFonts w:ascii="Times New Roman" w:eastAsiaTheme="minorEastAsia" w:hAnsi="Times New Roman" w:cs="Times New Roman"/>
          <w:sz w:val="28"/>
          <w:szCs w:val="28"/>
        </w:rPr>
        <w:t>2) why grant funds are necessary to pursue this further education opportunity</w:t>
      </w:r>
      <w:r w:rsidR="000C14FB">
        <w:rPr>
          <w:rFonts w:ascii="Times New Roman" w:eastAsiaTheme="minorEastAsia" w:hAnsi="Times New Roman" w:cs="Times New Roman"/>
          <w:sz w:val="28"/>
          <w:szCs w:val="28"/>
        </w:rPr>
        <w:t>; and 3</w:t>
      </w:r>
      <w:r w:rsidR="00352971" w:rsidRPr="00352971">
        <w:rPr>
          <w:rFonts w:ascii="Times New Roman" w:eastAsiaTheme="minorEastAsia" w:hAnsi="Times New Roman" w:cs="Times New Roman"/>
          <w:sz w:val="28"/>
          <w:szCs w:val="28"/>
        </w:rPr>
        <w:t xml:space="preserve">) any further details or information that you feel is relevant to the committee. </w:t>
      </w:r>
    </w:p>
    <w:p w14:paraId="665911A4" w14:textId="4D7EDF6C" w:rsidR="00C96176" w:rsidRPr="00352971" w:rsidRDefault="00763A1A" w:rsidP="00C96176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sz w:val="28"/>
          <w:szCs w:val="28"/>
        </w:rPr>
      </w:pPr>
      <w:r w:rsidRPr="00352971">
        <w:rPr>
          <w:rFonts w:ascii="Times New Roman" w:eastAsiaTheme="minorEastAsia" w:hAnsi="Times New Roman" w:cs="Times New Roman"/>
          <w:sz w:val="28"/>
          <w:szCs w:val="28"/>
        </w:rPr>
        <w:t xml:space="preserve">Please include a detailed budget. The committee understands that costs fluctuate, but </w:t>
      </w:r>
      <w:r w:rsidR="00352971" w:rsidRPr="00352971">
        <w:rPr>
          <w:rFonts w:ascii="Times New Roman" w:eastAsiaTheme="minorEastAsia" w:hAnsi="Times New Roman" w:cs="Times New Roman"/>
          <w:sz w:val="28"/>
          <w:szCs w:val="28"/>
        </w:rPr>
        <w:t>be as specific as possible</w:t>
      </w:r>
      <w:r w:rsidRPr="0035297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bookmarkEnd w:id="0"/>
    <w:bookmarkEnd w:id="1"/>
    <w:bookmarkEnd w:id="2"/>
    <w:bookmarkEnd w:id="3"/>
    <w:p w14:paraId="5001F6D8" w14:textId="77777777" w:rsidR="00C96176" w:rsidRPr="00C96176" w:rsidRDefault="00C96176">
      <w:pPr>
        <w:rPr>
          <w:rFonts w:ascii="Times New Roman" w:hAnsi="Times New Roman" w:cs="Times New Roman"/>
          <w:szCs w:val="24"/>
        </w:rPr>
      </w:pPr>
    </w:p>
    <w:sectPr w:rsidR="00C96176" w:rsidRPr="00C96176" w:rsidSect="00C96176">
      <w:pgSz w:w="12240" w:h="15840"/>
      <w:pgMar w:top="1080" w:right="1440" w:bottom="11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FD"/>
    <w:rsid w:val="000711F9"/>
    <w:rsid w:val="000C14FB"/>
    <w:rsid w:val="0016250F"/>
    <w:rsid w:val="00202219"/>
    <w:rsid w:val="00257C23"/>
    <w:rsid w:val="002B34D4"/>
    <w:rsid w:val="00340E49"/>
    <w:rsid w:val="00352971"/>
    <w:rsid w:val="003900F3"/>
    <w:rsid w:val="003C5D38"/>
    <w:rsid w:val="00411F21"/>
    <w:rsid w:val="004225DA"/>
    <w:rsid w:val="0048377D"/>
    <w:rsid w:val="005F06B8"/>
    <w:rsid w:val="00602750"/>
    <w:rsid w:val="0075182D"/>
    <w:rsid w:val="00763A1A"/>
    <w:rsid w:val="0079132F"/>
    <w:rsid w:val="00801F8B"/>
    <w:rsid w:val="00822667"/>
    <w:rsid w:val="0084145D"/>
    <w:rsid w:val="008420FA"/>
    <w:rsid w:val="008C0114"/>
    <w:rsid w:val="009041D5"/>
    <w:rsid w:val="00946021"/>
    <w:rsid w:val="00A36F44"/>
    <w:rsid w:val="00A94A13"/>
    <w:rsid w:val="00B265D4"/>
    <w:rsid w:val="00B55408"/>
    <w:rsid w:val="00BB4EA0"/>
    <w:rsid w:val="00BF01EE"/>
    <w:rsid w:val="00BF649B"/>
    <w:rsid w:val="00C96176"/>
    <w:rsid w:val="00CA4CCE"/>
    <w:rsid w:val="00D24B99"/>
    <w:rsid w:val="00E311FD"/>
    <w:rsid w:val="00EE5731"/>
    <w:rsid w:val="00EE701D"/>
    <w:rsid w:val="00F82F4F"/>
    <w:rsid w:val="00F92274"/>
    <w:rsid w:val="00F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7A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4"/>
    <w:rPr>
      <w:rFonts w:ascii="Adobe Garamond Pro" w:eastAsia="SimSun" w:hAnsi="Adobe Garamond Pr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19"/>
    <w:rPr>
      <w:rFonts w:ascii="Lucida Grande" w:eastAsia="SimSu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4"/>
    <w:rPr>
      <w:rFonts w:ascii="Adobe Garamond Pro" w:eastAsia="SimSun" w:hAnsi="Adobe Garamond Pr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19"/>
    <w:rPr>
      <w:rFonts w:ascii="Lucida Grande" w:eastAsia="SimSu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C2D9-1114-4908-A3D9-9BC8C68D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Chusid</dc:creator>
  <cp:lastModifiedBy>Natalie Franz</cp:lastModifiedBy>
  <cp:revision>4</cp:revision>
  <dcterms:created xsi:type="dcterms:W3CDTF">2019-04-30T18:37:00Z</dcterms:created>
  <dcterms:modified xsi:type="dcterms:W3CDTF">2019-04-30T18:50:00Z</dcterms:modified>
</cp:coreProperties>
</file>